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5D" w:rsidRPr="00471BA5" w:rsidRDefault="00C2075D" w:rsidP="00C2075D">
      <w:pPr>
        <w:tabs>
          <w:tab w:val="left" w:pos="4500"/>
        </w:tabs>
        <w:jc w:val="center"/>
        <w:rPr>
          <w:b/>
          <w:sz w:val="26"/>
          <w:szCs w:val="26"/>
        </w:rPr>
      </w:pPr>
      <w:r w:rsidRPr="00471BA5">
        <w:rPr>
          <w:b/>
          <w:sz w:val="26"/>
          <w:szCs w:val="26"/>
        </w:rPr>
        <w:t>TRƯỜNG THPT BÌNH CHÁNH : MA TRẬN ĐỀ KIỂM TRA ĐỊNH KÌ  CUỐI KÌ I (2023-2024)</w:t>
      </w:r>
    </w:p>
    <w:p w:rsidR="00C2075D" w:rsidRPr="00471BA5" w:rsidRDefault="00C2075D" w:rsidP="00C2075D">
      <w:pPr>
        <w:jc w:val="center"/>
        <w:rPr>
          <w:b/>
          <w:sz w:val="26"/>
          <w:szCs w:val="26"/>
        </w:rPr>
      </w:pPr>
      <w:r w:rsidRPr="00471BA5">
        <w:rPr>
          <w:b/>
          <w:sz w:val="26"/>
          <w:szCs w:val="26"/>
        </w:rPr>
        <w:t>MÔN: ĐỊA LÍ  LỚP 11– THỜI GIAN LÀM BÀI: 45 PHÚT</w:t>
      </w:r>
    </w:p>
    <w:p w:rsidR="00F05AAC" w:rsidRPr="00471BA5" w:rsidRDefault="00F05AAC" w:rsidP="00F05AAC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574"/>
        <w:gridCol w:w="1619"/>
        <w:gridCol w:w="3731"/>
        <w:gridCol w:w="1009"/>
        <w:gridCol w:w="852"/>
        <w:gridCol w:w="1009"/>
        <w:gridCol w:w="960"/>
        <w:gridCol w:w="1009"/>
        <w:gridCol w:w="951"/>
        <w:gridCol w:w="1033"/>
        <w:gridCol w:w="1006"/>
        <w:gridCol w:w="831"/>
      </w:tblGrid>
      <w:tr w:rsidR="0012433D" w:rsidRPr="00471BA5" w:rsidTr="00666370">
        <w:tc>
          <w:tcPr>
            <w:tcW w:w="197" w:type="pct"/>
            <w:vMerge w:val="restar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55" w:type="pct"/>
            <w:vMerge w:val="restar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9" w:type="pct"/>
            <w:vMerge w:val="restar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84" w:type="pct"/>
            <w:gridSpan w:val="8"/>
            <w:vAlign w:val="center"/>
          </w:tcPr>
          <w:p w:rsidR="00F05AAC" w:rsidRPr="00471BA5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85" w:type="pct"/>
          </w:tcPr>
          <w:p w:rsidR="00F05AAC" w:rsidRPr="00471BA5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F05AAC" w:rsidRPr="00471BA5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2433D" w:rsidRPr="00471BA5" w:rsidTr="00666370">
        <w:tc>
          <w:tcPr>
            <w:tcW w:w="197" w:type="pct"/>
            <w:vMerge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pct"/>
            <w:vMerge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675" w:type="pct"/>
            <w:gridSpan w:val="2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72" w:type="pct"/>
            <w:gridSpan w:val="2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99" w:type="pct"/>
            <w:gridSpan w:val="2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285" w:type="pct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12433D" w:rsidRPr="00471BA5" w:rsidTr="00666370">
        <w:tc>
          <w:tcPr>
            <w:tcW w:w="197" w:type="pct"/>
            <w:vMerge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pct"/>
            <w:vMerge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6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9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6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6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4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5" w:type="pct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5" w:type="pct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05AAC" w:rsidRPr="00471BA5" w:rsidTr="003D347C">
        <w:trPr>
          <w:trHeight w:val="540"/>
        </w:trPr>
        <w:tc>
          <w:tcPr>
            <w:tcW w:w="5000" w:type="pct"/>
            <w:gridSpan w:val="12"/>
            <w:vAlign w:val="center"/>
          </w:tcPr>
          <w:p w:rsidR="00F05AAC" w:rsidRPr="00471BA5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  <w:r w:rsidR="0054736D"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 11</w:t>
            </w:r>
          </w:p>
        </w:tc>
      </w:tr>
      <w:tr w:rsidR="00666370" w:rsidRPr="00471BA5" w:rsidTr="00471BA5">
        <w:trPr>
          <w:trHeight w:val="807"/>
        </w:trPr>
        <w:tc>
          <w:tcPr>
            <w:tcW w:w="197" w:type="pct"/>
            <w:vMerge w:val="restart"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55" w:type="pct"/>
            <w:vMerge w:val="restart"/>
          </w:tcPr>
          <w:p w:rsidR="00666370" w:rsidRPr="00471BA5" w:rsidRDefault="00666370" w:rsidP="0066637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666370" w:rsidRPr="00471BA5" w:rsidRDefault="00666370" w:rsidP="00666370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bCs/>
                <w:sz w:val="26"/>
                <w:szCs w:val="26"/>
              </w:rPr>
              <w:t>A.</w:t>
            </w:r>
            <w:r w:rsidRPr="00471BA5">
              <w:rPr>
                <w:rFonts w:cs="Times New Roman"/>
                <w:bCs/>
                <w:sz w:val="26"/>
                <w:szCs w:val="26"/>
              </w:rPr>
              <w:t>LIÊN MINH CHÂU ÂU</w:t>
            </w:r>
            <w:r w:rsidRPr="00471BA5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279" w:type="pct"/>
          </w:tcPr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A.1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Quy mô,mục tiêu và thể chế hoạt động .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471BA5">
        <w:trPr>
          <w:trHeight w:val="807"/>
        </w:trPr>
        <w:tc>
          <w:tcPr>
            <w:tcW w:w="197" w:type="pct"/>
            <w:vMerge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</w:tcPr>
          <w:p w:rsidR="00666370" w:rsidRPr="00471BA5" w:rsidRDefault="00666370" w:rsidP="0066637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pct"/>
          </w:tcPr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A.2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Vị thế của EU trong nền kinh tế thế giới .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471BA5">
        <w:trPr>
          <w:trHeight w:val="409"/>
        </w:trPr>
        <w:tc>
          <w:tcPr>
            <w:tcW w:w="197" w:type="pct"/>
            <w:vMerge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</w:tcPr>
          <w:p w:rsidR="00666370" w:rsidRPr="00471BA5" w:rsidRDefault="00666370" w:rsidP="0066637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pct"/>
          </w:tcPr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A3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.Hợp tác và liên kết trong EU</w:t>
            </w:r>
          </w:p>
          <w:p w:rsidR="00666370" w:rsidRPr="00471BA5" w:rsidRDefault="00666370" w:rsidP="00471BA5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:rsidR="00666370" w:rsidRPr="00471BA5" w:rsidRDefault="00D03331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471BA5">
        <w:trPr>
          <w:trHeight w:val="550"/>
        </w:trPr>
        <w:tc>
          <w:tcPr>
            <w:tcW w:w="197" w:type="pct"/>
            <w:vMerge w:val="restart"/>
            <w:tcBorders>
              <w:top w:val="single" w:sz="4" w:space="0" w:color="auto"/>
            </w:tcBorders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555" w:type="pct"/>
            <w:vMerge w:val="restart"/>
          </w:tcPr>
          <w:p w:rsidR="00666370" w:rsidRPr="00471BA5" w:rsidRDefault="00666370" w:rsidP="0066637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 B.</w:t>
            </w:r>
            <w:r w:rsidRPr="00471BA5">
              <w:rPr>
                <w:rFonts w:cs="Times New Roman"/>
                <w:bCs/>
                <w:sz w:val="26"/>
                <w:szCs w:val="26"/>
                <w:lang w:val="fr-FR"/>
              </w:rPr>
              <w:t>TỰ NHIÊN DÂN CƯ,XÃ HỘI VÀ KINH TẾ ĐÔNG NAM Á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279" w:type="pct"/>
          </w:tcPr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B.1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Lãnh thổ và vị trí địa lí .</w:t>
            </w:r>
          </w:p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471BA5">
        <w:trPr>
          <w:trHeight w:val="693"/>
        </w:trPr>
        <w:tc>
          <w:tcPr>
            <w:tcW w:w="197" w:type="pct"/>
            <w:vMerge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</w:tcPr>
          <w:p w:rsidR="00666370" w:rsidRPr="00471BA5" w:rsidRDefault="00666370" w:rsidP="00666370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9" w:type="pct"/>
          </w:tcPr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B.2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Điều kiện tự nhiên và tài nguyên thiên nhiên .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471BA5">
        <w:trPr>
          <w:trHeight w:val="834"/>
        </w:trPr>
        <w:tc>
          <w:tcPr>
            <w:tcW w:w="197" w:type="pct"/>
            <w:vMerge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</w:tcPr>
          <w:p w:rsidR="00666370" w:rsidRPr="00471BA5" w:rsidRDefault="00666370" w:rsidP="00666370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9" w:type="pct"/>
          </w:tcPr>
          <w:p w:rsidR="00471BA5" w:rsidRPr="00471BA5" w:rsidRDefault="00471BA5" w:rsidP="00471BA5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B.3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. Dân cư và xã hội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471BA5">
        <w:trPr>
          <w:trHeight w:val="70"/>
        </w:trPr>
        <w:tc>
          <w:tcPr>
            <w:tcW w:w="197" w:type="pct"/>
            <w:vMerge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</w:tcPr>
          <w:p w:rsidR="00666370" w:rsidRPr="00471BA5" w:rsidRDefault="00666370" w:rsidP="00666370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9" w:type="pct"/>
          </w:tcPr>
          <w:p w:rsidR="00666370" w:rsidRPr="00471BA5" w:rsidRDefault="00666370" w:rsidP="00471BA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B.4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Kinh tế</w:t>
            </w:r>
          </w:p>
          <w:p w:rsidR="00666370" w:rsidRPr="00471BA5" w:rsidRDefault="00666370" w:rsidP="00471BA5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666370">
        <w:trPr>
          <w:trHeight w:val="645"/>
        </w:trPr>
        <w:tc>
          <w:tcPr>
            <w:tcW w:w="2031" w:type="pct"/>
            <w:gridSpan w:val="3"/>
          </w:tcPr>
          <w:p w:rsidR="00666370" w:rsidRPr="00471BA5" w:rsidRDefault="00666370" w:rsidP="00666370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471BA5">
              <w:rPr>
                <w:rFonts w:cs="Times New Roman"/>
                <w:b/>
                <w:bCs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</w:p>
        </w:tc>
        <w:tc>
          <w:tcPr>
            <w:tcW w:w="292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(a,b)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26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(a*)</w:t>
            </w:r>
          </w:p>
        </w:tc>
        <w:tc>
          <w:tcPr>
            <w:tcW w:w="354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1 (b)*</w:t>
            </w:r>
          </w:p>
        </w:tc>
        <w:tc>
          <w:tcPr>
            <w:tcW w:w="285" w:type="pct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471BA5" w:rsidTr="00666370">
        <w:trPr>
          <w:trHeight w:val="704"/>
        </w:trPr>
        <w:tc>
          <w:tcPr>
            <w:tcW w:w="2031" w:type="pct"/>
            <w:gridSpan w:val="3"/>
            <w:vAlign w:val="center"/>
          </w:tcPr>
          <w:p w:rsidR="00666370" w:rsidRPr="00471BA5" w:rsidRDefault="00666370" w:rsidP="0066637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638" w:type="pct"/>
            <w:gridSpan w:val="2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675" w:type="pct"/>
            <w:gridSpan w:val="2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672" w:type="pct"/>
            <w:gridSpan w:val="2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699" w:type="pct"/>
            <w:gridSpan w:val="2"/>
            <w:vAlign w:val="center"/>
          </w:tcPr>
          <w:p w:rsidR="00666370" w:rsidRPr="00471BA5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285" w:type="pct"/>
          </w:tcPr>
          <w:p w:rsidR="00666370" w:rsidRPr="00471BA5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C4C2A" w:rsidRPr="00471BA5" w:rsidRDefault="00BC4C2A" w:rsidP="00F05AAC">
      <w:pPr>
        <w:rPr>
          <w:rFonts w:cs="Times New Roman"/>
          <w:b/>
          <w:sz w:val="26"/>
          <w:szCs w:val="26"/>
        </w:rPr>
      </w:pPr>
    </w:p>
    <w:p w:rsidR="00773030" w:rsidRPr="00471BA5" w:rsidRDefault="00773030" w:rsidP="00A97054">
      <w:pPr>
        <w:tabs>
          <w:tab w:val="left" w:pos="4500"/>
        </w:tabs>
        <w:jc w:val="center"/>
        <w:rPr>
          <w:b/>
          <w:sz w:val="26"/>
          <w:szCs w:val="26"/>
        </w:rPr>
      </w:pPr>
      <w:r w:rsidRPr="00471BA5">
        <w:rPr>
          <w:b/>
          <w:sz w:val="26"/>
          <w:szCs w:val="26"/>
        </w:rPr>
        <w:lastRenderedPageBreak/>
        <w:t xml:space="preserve">TRƯỜNG THPT BÌNH CHÁNH : </w:t>
      </w:r>
      <w:r w:rsidR="00195BAB" w:rsidRPr="00471BA5">
        <w:rPr>
          <w:b/>
          <w:sz w:val="26"/>
          <w:szCs w:val="26"/>
        </w:rPr>
        <w:t xml:space="preserve">BẢNG ĐẶC TẢ </w:t>
      </w:r>
      <w:r w:rsidR="002F5F81" w:rsidRPr="00471BA5">
        <w:rPr>
          <w:b/>
          <w:sz w:val="26"/>
          <w:szCs w:val="26"/>
        </w:rPr>
        <w:t>ĐỀ KIỂ</w:t>
      </w:r>
      <w:r w:rsidRPr="00471BA5">
        <w:rPr>
          <w:b/>
          <w:sz w:val="26"/>
          <w:szCs w:val="26"/>
        </w:rPr>
        <w:t>M TRA ĐỊNH KÌ  CUỐI KÌ I (2023-2024)</w:t>
      </w:r>
    </w:p>
    <w:p w:rsidR="003F3345" w:rsidRPr="00471BA5" w:rsidRDefault="00773030" w:rsidP="00A97054">
      <w:pPr>
        <w:jc w:val="center"/>
        <w:rPr>
          <w:b/>
          <w:sz w:val="26"/>
          <w:szCs w:val="26"/>
        </w:rPr>
      </w:pPr>
      <w:r w:rsidRPr="00471BA5">
        <w:rPr>
          <w:b/>
          <w:sz w:val="26"/>
          <w:szCs w:val="26"/>
        </w:rPr>
        <w:t xml:space="preserve">MÔN: ĐỊA LÍ  LỚP 11– THỜI GIAN LÀM BÀI: 45 </w:t>
      </w:r>
      <w:r w:rsidR="00195BAB" w:rsidRPr="00471BA5">
        <w:rPr>
          <w:b/>
          <w:sz w:val="26"/>
          <w:szCs w:val="26"/>
        </w:rPr>
        <w:t>PHÚT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8"/>
        <w:gridCol w:w="1826"/>
        <w:gridCol w:w="2696"/>
        <w:gridCol w:w="5245"/>
        <w:gridCol w:w="1134"/>
        <w:gridCol w:w="993"/>
        <w:gridCol w:w="990"/>
        <w:gridCol w:w="922"/>
      </w:tblGrid>
      <w:tr w:rsidR="00471BA5" w:rsidRPr="00471BA5" w:rsidTr="000A5FD8">
        <w:trPr>
          <w:trHeight w:val="281"/>
        </w:trPr>
        <w:tc>
          <w:tcPr>
            <w:tcW w:w="191" w:type="pct"/>
            <w:vMerge w:val="restar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36" w:type="pct"/>
            <w:vMerge w:val="restar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939" w:type="pct"/>
            <w:vMerge w:val="restar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827" w:type="pct"/>
            <w:vMerge w:val="restar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407" w:type="pct"/>
            <w:gridSpan w:val="4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A5FD8" w:rsidRPr="00471BA5" w:rsidTr="000A5FD8">
        <w:trPr>
          <w:trHeight w:val="62"/>
        </w:trPr>
        <w:tc>
          <w:tcPr>
            <w:tcW w:w="191" w:type="pct"/>
            <w:vMerge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27" w:type="pct"/>
            <w:vMerge/>
            <w:vAlign w:val="center"/>
          </w:tcPr>
          <w:p w:rsidR="003F3345" w:rsidRPr="00471BA5" w:rsidRDefault="003F3345" w:rsidP="00326CE0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346" w:type="pc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21" w:type="pct"/>
            <w:vAlign w:val="center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F3345" w:rsidRPr="00471BA5" w:rsidTr="00326CE0">
        <w:trPr>
          <w:trHeight w:val="281"/>
        </w:trPr>
        <w:tc>
          <w:tcPr>
            <w:tcW w:w="5000" w:type="pct"/>
            <w:gridSpan w:val="8"/>
          </w:tcPr>
          <w:p w:rsidR="003F3345" w:rsidRPr="00471BA5" w:rsidRDefault="003F3345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0A5FD8" w:rsidRPr="00471BA5" w:rsidTr="000A5FD8">
        <w:trPr>
          <w:trHeight w:val="1356"/>
        </w:trPr>
        <w:tc>
          <w:tcPr>
            <w:tcW w:w="191" w:type="pct"/>
            <w:vMerge w:val="restart"/>
          </w:tcPr>
          <w:p w:rsidR="00666370" w:rsidRPr="00471BA5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36" w:type="pct"/>
            <w:vMerge w:val="restart"/>
          </w:tcPr>
          <w:p w:rsidR="00666370" w:rsidRPr="00471BA5" w:rsidRDefault="00666370" w:rsidP="00666370">
            <w:pPr>
              <w:spacing w:before="60"/>
              <w:ind w:right="-504"/>
              <w:rPr>
                <w:rFonts w:cs="Times New Roman"/>
                <w:b/>
                <w:bCs/>
                <w:sz w:val="26"/>
                <w:szCs w:val="26"/>
              </w:rPr>
            </w:pPr>
            <w:r w:rsidRPr="00471BA5">
              <w:rPr>
                <w:rFonts w:cs="Times New Roman"/>
                <w:b/>
                <w:bCs/>
                <w:sz w:val="26"/>
                <w:szCs w:val="26"/>
              </w:rPr>
              <w:t xml:space="preserve">A </w:t>
            </w:r>
            <w:r w:rsidRPr="00471BA5">
              <w:rPr>
                <w:rFonts w:cs="Times New Roman"/>
                <w:bCs/>
                <w:sz w:val="26"/>
                <w:szCs w:val="26"/>
              </w:rPr>
              <w:t>LIÊN MINH CHÂU ÂU</w:t>
            </w:r>
            <w:r w:rsidRPr="00471BA5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939" w:type="pct"/>
          </w:tcPr>
          <w:p w:rsidR="00666370" w:rsidRPr="00471BA5" w:rsidRDefault="00666370" w:rsidP="00304F8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A1.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Quy mô,mục tiêu và thể chế hoạt động .</w:t>
            </w:r>
          </w:p>
        </w:tc>
        <w:tc>
          <w:tcPr>
            <w:tcW w:w="1827" w:type="pct"/>
          </w:tcPr>
          <w:p w:rsidR="00666370" w:rsidRPr="00471BA5" w:rsidRDefault="00666370" w:rsidP="003E650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:rsidR="00666370" w:rsidRPr="00471BA5" w:rsidRDefault="00666370" w:rsidP="0061617D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Xác định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quy mô, mục tiêu, thể chế hoạt động của EU.</w:t>
            </w:r>
          </w:p>
        </w:tc>
        <w:tc>
          <w:tcPr>
            <w:tcW w:w="395" w:type="pct"/>
            <w:vAlign w:val="center"/>
          </w:tcPr>
          <w:p w:rsidR="00666370" w:rsidRPr="00471BA5" w:rsidRDefault="00666370" w:rsidP="00304F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4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666370" w:rsidRPr="00471BA5" w:rsidRDefault="00666370" w:rsidP="00304F8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66637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666370" w:rsidRPr="00471BA5" w:rsidRDefault="00666370" w:rsidP="00304F8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1" w:type="pct"/>
            <w:vAlign w:val="center"/>
          </w:tcPr>
          <w:p w:rsidR="00666370" w:rsidRPr="00471BA5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0A5FD8" w:rsidRPr="00471BA5" w:rsidTr="000A5FD8">
        <w:trPr>
          <w:trHeight w:val="3102"/>
        </w:trPr>
        <w:tc>
          <w:tcPr>
            <w:tcW w:w="191" w:type="pct"/>
            <w:vMerge/>
          </w:tcPr>
          <w:p w:rsidR="00666370" w:rsidRPr="00471BA5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/>
          </w:tcPr>
          <w:p w:rsidR="00666370" w:rsidRPr="00471BA5" w:rsidRDefault="00666370" w:rsidP="00326CE0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9" w:type="pct"/>
          </w:tcPr>
          <w:p w:rsidR="00666370" w:rsidRPr="00471BA5" w:rsidRDefault="00666370" w:rsidP="00304F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A.2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Vị thế của EU trong nền kinh tế thế giới</w:t>
            </w:r>
          </w:p>
          <w:p w:rsidR="00666370" w:rsidRPr="00471BA5" w:rsidRDefault="00666370" w:rsidP="003F3345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827" w:type="pct"/>
          </w:tcPr>
          <w:p w:rsidR="00666370" w:rsidRPr="00471BA5" w:rsidRDefault="00666370" w:rsidP="00304F86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biết </w:t>
            </w:r>
          </w:p>
          <w:p w:rsidR="00666370" w:rsidRPr="00471BA5" w:rsidRDefault="00666370" w:rsidP="00304F86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471BA5">
              <w:rPr>
                <w:rFonts w:cs="Times New Roman"/>
                <w:color w:val="000000" w:themeColor="text1"/>
                <w:sz w:val="26"/>
                <w:szCs w:val="26"/>
              </w:rPr>
              <w:t xml:space="preserve">Xác định được vị thế của EU trong nền kinh tế thế giới </w:t>
            </w:r>
          </w:p>
          <w:p w:rsidR="00666370" w:rsidRPr="00471BA5" w:rsidRDefault="00666370" w:rsidP="00304F86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666370" w:rsidRPr="00471BA5" w:rsidDel="001A1986" w:rsidRDefault="00666370" w:rsidP="00304F86">
            <w:pPr>
              <w:pStyle w:val="4-Bang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– Phân tích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vị thế của EU trong nền kinh tế thế giới và một số biểu hiện của hợp tác và liên kết trong khu vực.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</w:t>
            </w:r>
          </w:p>
          <w:p w:rsidR="00666370" w:rsidRPr="00471BA5" w:rsidRDefault="00666370" w:rsidP="00304F86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  <w:p w:rsidR="00666370" w:rsidRPr="00471BA5" w:rsidRDefault="00666370" w:rsidP="00304F86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– Đọc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bản đồ, rút ra nhận xét; phân tích được số liệu, tư liệu.</w:t>
            </w:r>
          </w:p>
          <w:p w:rsidR="00666370" w:rsidRPr="00471BA5" w:rsidRDefault="00666370" w:rsidP="00304F86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71BA5">
              <w:rPr>
                <w:color w:val="000000" w:themeColor="text1"/>
                <w:sz w:val="26"/>
                <w:szCs w:val="26"/>
                <w:lang w:val="pt-BR"/>
              </w:rPr>
              <w:t>– Vẽ</w:t>
            </w:r>
            <w:r w:rsidRPr="00471BA5">
              <w:rPr>
                <w:color w:val="000000" w:themeColor="text1"/>
                <w:sz w:val="26"/>
                <w:szCs w:val="26"/>
                <w:lang w:val="vi-VN"/>
              </w:rPr>
              <w:t xml:space="preserve"> được</w:t>
            </w:r>
            <w:r w:rsidRPr="00471BA5">
              <w:rPr>
                <w:color w:val="000000" w:themeColor="text1"/>
                <w:sz w:val="26"/>
                <w:szCs w:val="26"/>
                <w:lang w:val="pt-BR"/>
              </w:rPr>
              <w:t xml:space="preserve"> biểu đồ, nhận xét</w:t>
            </w:r>
          </w:p>
        </w:tc>
        <w:tc>
          <w:tcPr>
            <w:tcW w:w="395" w:type="pct"/>
            <w:vAlign w:val="center"/>
          </w:tcPr>
          <w:p w:rsidR="00666370" w:rsidRPr="00471BA5" w:rsidRDefault="00666370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 2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666370" w:rsidRPr="00471BA5" w:rsidRDefault="001355D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</w:t>
            </w:r>
            <w:r w:rsidR="00666370"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321" w:type="pct"/>
            <w:vAlign w:val="center"/>
          </w:tcPr>
          <w:p w:rsidR="00666370" w:rsidRPr="00471BA5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0A5FD8" w:rsidRPr="00471BA5" w:rsidTr="000A5FD8">
        <w:trPr>
          <w:trHeight w:val="2104"/>
        </w:trPr>
        <w:tc>
          <w:tcPr>
            <w:tcW w:w="191" w:type="pct"/>
            <w:vMerge/>
          </w:tcPr>
          <w:p w:rsidR="00666370" w:rsidRPr="00471BA5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/>
          </w:tcPr>
          <w:p w:rsidR="00666370" w:rsidRPr="00471BA5" w:rsidRDefault="00666370" w:rsidP="00326CE0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9" w:type="pct"/>
          </w:tcPr>
          <w:p w:rsidR="00666370" w:rsidRPr="00471BA5" w:rsidRDefault="00666370" w:rsidP="003F3345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A3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.Hợp tác và liên kết trong EU</w:t>
            </w:r>
          </w:p>
        </w:tc>
        <w:tc>
          <w:tcPr>
            <w:tcW w:w="1827" w:type="pct"/>
          </w:tcPr>
          <w:p w:rsidR="00666370" w:rsidRPr="00471BA5" w:rsidRDefault="00666370" w:rsidP="00BE79DA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biết </w:t>
            </w:r>
          </w:p>
          <w:p w:rsidR="00666370" w:rsidRPr="00471BA5" w:rsidRDefault="00666370" w:rsidP="00BE79DA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471BA5">
              <w:rPr>
                <w:rFonts w:cs="Times New Roman"/>
                <w:color w:val="000000" w:themeColor="text1"/>
                <w:sz w:val="26"/>
                <w:szCs w:val="26"/>
              </w:rPr>
              <w:t xml:space="preserve">Xác định được </w:t>
            </w:r>
            <w:r w:rsidRPr="00471BA5">
              <w:rPr>
                <w:rFonts w:cs="Times New Roman"/>
                <w:color w:val="000000" w:themeColor="text1"/>
                <w:sz w:val="26"/>
                <w:szCs w:val="26"/>
              </w:rPr>
              <w:t xml:space="preserve">sự hợp tác và liên kết trong EU </w:t>
            </w:r>
          </w:p>
          <w:p w:rsidR="00666370" w:rsidRPr="00471BA5" w:rsidRDefault="00666370" w:rsidP="00BE79DA">
            <w:pPr>
              <w:pStyle w:val="4-Bang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b/>
                <w:color w:val="000000" w:themeColor="text1"/>
                <w:sz w:val="26"/>
                <w:lang w:val="pt-BR"/>
              </w:rPr>
              <w:t xml:space="preserve">Thông hiểu </w:t>
            </w:r>
          </w:p>
          <w:p w:rsidR="00666370" w:rsidRPr="00471BA5" w:rsidDel="001A1986" w:rsidRDefault="00666370" w:rsidP="00BE79DA">
            <w:pPr>
              <w:pStyle w:val="4-Bang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-Phân tích được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một số biểu hiện của hợp tác và liên kết trong khu vực.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</w:t>
            </w:r>
          </w:p>
          <w:p w:rsidR="00666370" w:rsidRPr="00471BA5" w:rsidRDefault="00666370" w:rsidP="00304F86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  <w:p w:rsidR="00666370" w:rsidRPr="00471BA5" w:rsidRDefault="00666370" w:rsidP="00304F86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– Đọc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bản đồ, rút ra nhận xét; phân tích được số liệu, tư liệu.</w:t>
            </w:r>
          </w:p>
          <w:p w:rsidR="00666370" w:rsidRPr="00471BA5" w:rsidRDefault="00666370" w:rsidP="00304F8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471BA5">
              <w:rPr>
                <w:color w:val="000000" w:themeColor="text1"/>
                <w:sz w:val="26"/>
                <w:szCs w:val="26"/>
                <w:lang w:val="pt-BR"/>
              </w:rPr>
              <w:t>– Vẽ</w:t>
            </w:r>
            <w:r w:rsidRPr="00471BA5">
              <w:rPr>
                <w:color w:val="000000" w:themeColor="text1"/>
                <w:sz w:val="26"/>
                <w:szCs w:val="26"/>
                <w:lang w:val="vi-VN"/>
              </w:rPr>
              <w:t xml:space="preserve"> được</w:t>
            </w:r>
            <w:r w:rsidRPr="00471BA5">
              <w:rPr>
                <w:color w:val="000000" w:themeColor="text1"/>
                <w:sz w:val="26"/>
                <w:szCs w:val="26"/>
                <w:lang w:val="pt-BR"/>
              </w:rPr>
              <w:t xml:space="preserve"> biểu đồ, nhận xét</w:t>
            </w:r>
          </w:p>
        </w:tc>
        <w:tc>
          <w:tcPr>
            <w:tcW w:w="395" w:type="pct"/>
            <w:vAlign w:val="center"/>
          </w:tcPr>
          <w:p w:rsidR="00666370" w:rsidRPr="00471BA5" w:rsidRDefault="00666370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  1</w:t>
            </w:r>
          </w:p>
        </w:tc>
        <w:tc>
          <w:tcPr>
            <w:tcW w:w="346" w:type="pct"/>
            <w:vAlign w:val="center"/>
          </w:tcPr>
          <w:p w:rsidR="00666370" w:rsidRPr="00471BA5" w:rsidRDefault="0066637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45" w:type="pct"/>
            <w:vAlign w:val="center"/>
          </w:tcPr>
          <w:p w:rsidR="00666370" w:rsidRPr="00471BA5" w:rsidRDefault="001355D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</w:t>
            </w:r>
            <w:r w:rsidR="00666370"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321" w:type="pct"/>
            <w:vAlign w:val="center"/>
          </w:tcPr>
          <w:p w:rsidR="00666370" w:rsidRPr="00471BA5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0A5FD8" w:rsidRPr="00471BA5" w:rsidTr="000A5FD8">
        <w:trPr>
          <w:trHeight w:val="152"/>
        </w:trPr>
        <w:tc>
          <w:tcPr>
            <w:tcW w:w="191" w:type="pct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636" w:type="pct"/>
          </w:tcPr>
          <w:p w:rsidR="003E6507" w:rsidRPr="00471BA5" w:rsidRDefault="00831119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bCs/>
                <w:sz w:val="26"/>
                <w:szCs w:val="26"/>
                <w:lang w:val="fr-FR"/>
              </w:rPr>
              <w:t>B</w:t>
            </w:r>
            <w:r w:rsidR="003E6507" w:rsidRPr="00471BA5">
              <w:rPr>
                <w:rFonts w:cs="Times New Roman"/>
                <w:b/>
                <w:bCs/>
                <w:sz w:val="26"/>
                <w:szCs w:val="26"/>
                <w:lang w:val="fr-FR"/>
              </w:rPr>
              <w:t>.</w:t>
            </w:r>
            <w:r w:rsidR="003E6507" w:rsidRPr="00471BA5">
              <w:rPr>
                <w:rFonts w:cs="Times New Roman"/>
                <w:bCs/>
                <w:sz w:val="26"/>
                <w:szCs w:val="26"/>
                <w:lang w:val="fr-FR"/>
              </w:rPr>
              <w:t>TỰ NHIÊN DÂN CƯ,XÃ HỘI VÀ KINH TẾ ĐÔNG NAM Á</w:t>
            </w:r>
          </w:p>
        </w:tc>
        <w:tc>
          <w:tcPr>
            <w:tcW w:w="939" w:type="pct"/>
          </w:tcPr>
          <w:p w:rsidR="006F59C7" w:rsidRPr="00471BA5" w:rsidRDefault="006F59C7" w:rsidP="003E650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E6507" w:rsidRPr="00471BA5" w:rsidRDefault="00831119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</w:t>
            </w:r>
            <w:r w:rsidR="003E6507"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.1</w:t>
            </w:r>
            <w:r w:rsidR="003E6507"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Lãnh thổ và vị trí địa lí</w:t>
            </w:r>
          </w:p>
          <w:p w:rsidR="006F59C7" w:rsidRPr="00471BA5" w:rsidRDefault="006F59C7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8E4587" w:rsidRPr="00471BA5" w:rsidRDefault="008E4587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27" w:type="pct"/>
          </w:tcPr>
          <w:p w:rsidR="003E6507" w:rsidRPr="00471BA5" w:rsidRDefault="003E6507" w:rsidP="003E650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:rsidR="003E6507" w:rsidRPr="00471BA5" w:rsidRDefault="003E6507" w:rsidP="003E650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Trình bày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</w:t>
            </w:r>
            <w:r w:rsidR="003F1ECD"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lãnh thổ và vị trí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của khu vực Đông Nam Á.</w:t>
            </w:r>
          </w:p>
          <w:p w:rsidR="003E6507" w:rsidRPr="00471BA5" w:rsidRDefault="003E6507" w:rsidP="003E650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3F1ECD" w:rsidRPr="00471BA5" w:rsidRDefault="003E6507" w:rsidP="00AB26F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Phân tích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ảnh hưởng của vị trí địa lí, phạm vi lãnh thổ, đặc điểm tự nhiên, tài nguyên thiên nhiên đến phát triển kinh tế - xã hội.</w:t>
            </w:r>
          </w:p>
        </w:tc>
        <w:tc>
          <w:tcPr>
            <w:tcW w:w="395" w:type="pct"/>
            <w:vAlign w:val="center"/>
          </w:tcPr>
          <w:p w:rsidR="003E6507" w:rsidRPr="00471BA5" w:rsidRDefault="00AB26F7" w:rsidP="00502E9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346" w:type="pct"/>
            <w:vAlign w:val="center"/>
          </w:tcPr>
          <w:p w:rsidR="002B0763" w:rsidRPr="00471BA5" w:rsidRDefault="002B0763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3E6507" w:rsidRPr="00471BA5" w:rsidRDefault="003E6507" w:rsidP="00AB26F7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:rsidR="002B0763" w:rsidRPr="00471BA5" w:rsidRDefault="002B0763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3E6507" w:rsidRPr="00471BA5" w:rsidRDefault="003E6507" w:rsidP="00AB26F7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1" w:type="pct"/>
            <w:vAlign w:val="center"/>
          </w:tcPr>
          <w:p w:rsidR="003E6507" w:rsidRPr="00471BA5" w:rsidRDefault="002B0763" w:rsidP="00AB26F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   </w:t>
            </w:r>
          </w:p>
        </w:tc>
      </w:tr>
      <w:tr w:rsidR="00471BA5" w:rsidRPr="00471BA5" w:rsidTr="000A5FD8">
        <w:trPr>
          <w:trHeight w:val="152"/>
        </w:trPr>
        <w:tc>
          <w:tcPr>
            <w:tcW w:w="191" w:type="pct"/>
            <w:vMerge w:val="restart"/>
          </w:tcPr>
          <w:p w:rsidR="00F3659C" w:rsidRPr="00471BA5" w:rsidRDefault="00F3659C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 w:val="restart"/>
          </w:tcPr>
          <w:p w:rsidR="00F3659C" w:rsidRPr="00471BA5" w:rsidRDefault="00F3659C" w:rsidP="003E6507">
            <w:pPr>
              <w:spacing w:before="60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39" w:type="pct"/>
          </w:tcPr>
          <w:p w:rsidR="00F3659C" w:rsidRPr="00471BA5" w:rsidRDefault="00F3659C" w:rsidP="003F1EC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B.2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Điều kiện tự nhiên và tài nguyên thiên nhiên</w:t>
            </w:r>
          </w:p>
          <w:p w:rsidR="00F3659C" w:rsidRPr="00471BA5" w:rsidRDefault="00F3659C" w:rsidP="003E650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827" w:type="pct"/>
          </w:tcPr>
          <w:p w:rsidR="00F3659C" w:rsidRPr="00471BA5" w:rsidRDefault="00F3659C" w:rsidP="003F1ECD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:rsidR="00F3659C" w:rsidRPr="00471BA5" w:rsidRDefault="00F3659C" w:rsidP="003F1ECD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Trình bày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đặc điểm tự nhiên, tài nguyên thiên nhiên của khu vực Đông Nam Á.</w:t>
            </w:r>
          </w:p>
          <w:p w:rsidR="00F3659C" w:rsidRPr="00471BA5" w:rsidRDefault="00F3659C" w:rsidP="003F1ECD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F3659C" w:rsidRPr="00471BA5" w:rsidRDefault="00F3659C" w:rsidP="00AB26F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Phân tích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ảnh hưởng đặc điểm tự nhiên, tài nguyên thiên nhiên đến phát triển kinh tế - xã hội.</w:t>
            </w:r>
          </w:p>
        </w:tc>
        <w:tc>
          <w:tcPr>
            <w:tcW w:w="395" w:type="pct"/>
            <w:vAlign w:val="center"/>
          </w:tcPr>
          <w:p w:rsidR="00F3659C" w:rsidRPr="00471BA5" w:rsidRDefault="00F3659C" w:rsidP="00502E9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46" w:type="pct"/>
            <w:vAlign w:val="center"/>
          </w:tcPr>
          <w:p w:rsidR="00F3659C" w:rsidRPr="00471BA5" w:rsidRDefault="00F3659C" w:rsidP="00AB26F7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21" w:type="pct"/>
            <w:vAlign w:val="center"/>
          </w:tcPr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71BA5" w:rsidRPr="00471BA5" w:rsidTr="000A5FD8">
        <w:trPr>
          <w:trHeight w:val="152"/>
        </w:trPr>
        <w:tc>
          <w:tcPr>
            <w:tcW w:w="191" w:type="pct"/>
            <w:vMerge/>
          </w:tcPr>
          <w:p w:rsidR="00F3659C" w:rsidRPr="00471BA5" w:rsidRDefault="00F3659C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/>
          </w:tcPr>
          <w:p w:rsidR="00F3659C" w:rsidRPr="00471BA5" w:rsidRDefault="00F3659C" w:rsidP="003E6507">
            <w:pPr>
              <w:spacing w:before="60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39" w:type="pct"/>
          </w:tcPr>
          <w:p w:rsidR="00F3659C" w:rsidRPr="00471BA5" w:rsidRDefault="00F3659C" w:rsidP="003F1EC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 3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. Dân cư và xã hội</w:t>
            </w:r>
          </w:p>
          <w:p w:rsidR="00F3659C" w:rsidRPr="00471BA5" w:rsidRDefault="00F3659C" w:rsidP="003E650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827" w:type="pct"/>
          </w:tcPr>
          <w:p w:rsidR="00F3659C" w:rsidRPr="00471BA5" w:rsidRDefault="00F3659C" w:rsidP="00AB26F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:rsidR="00F3659C" w:rsidRPr="00471BA5" w:rsidRDefault="00F3659C" w:rsidP="00AB26F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Trình bày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dân cư và xã hội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của khu vực Đông Nam Á.</w:t>
            </w:r>
          </w:p>
          <w:p w:rsidR="00F3659C" w:rsidRPr="00471BA5" w:rsidRDefault="00F3659C" w:rsidP="003F1ECD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F3659C" w:rsidRPr="00471BA5" w:rsidRDefault="00F3659C" w:rsidP="00AB26F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– Phân tích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tác động của các đặc điểm dân cư, xã hội tới phát triển kinh tế - xã hội. .</w:t>
            </w:r>
          </w:p>
        </w:tc>
        <w:tc>
          <w:tcPr>
            <w:tcW w:w="395" w:type="pct"/>
            <w:vAlign w:val="center"/>
          </w:tcPr>
          <w:p w:rsidR="00F3659C" w:rsidRPr="00471BA5" w:rsidRDefault="00F3659C" w:rsidP="00502E9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46" w:type="pct"/>
            <w:vAlign w:val="center"/>
          </w:tcPr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1" w:type="pct"/>
            <w:vAlign w:val="center"/>
          </w:tcPr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71BA5" w:rsidRPr="00471BA5" w:rsidTr="000A5FD8">
        <w:trPr>
          <w:trHeight w:val="152"/>
        </w:trPr>
        <w:tc>
          <w:tcPr>
            <w:tcW w:w="191" w:type="pct"/>
            <w:vMerge/>
          </w:tcPr>
          <w:p w:rsidR="00F3659C" w:rsidRPr="00471BA5" w:rsidRDefault="00F3659C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/>
          </w:tcPr>
          <w:p w:rsidR="00F3659C" w:rsidRPr="00471BA5" w:rsidRDefault="00F3659C" w:rsidP="003E6507">
            <w:pPr>
              <w:spacing w:before="60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39" w:type="pct"/>
          </w:tcPr>
          <w:p w:rsidR="00F3659C" w:rsidRPr="00471BA5" w:rsidRDefault="00F3659C" w:rsidP="003E650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B.4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Kinh tế</w:t>
            </w:r>
          </w:p>
        </w:tc>
        <w:tc>
          <w:tcPr>
            <w:tcW w:w="1827" w:type="pct"/>
          </w:tcPr>
          <w:p w:rsidR="00F3659C" w:rsidRPr="00471BA5" w:rsidRDefault="00F3659C" w:rsidP="003F1ECD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:rsidR="00F3659C" w:rsidRPr="00471BA5" w:rsidRDefault="00F3659C" w:rsidP="003F1ECD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Trình bày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tình hình phát triển kinh tế chung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; s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ự phát triển các ngành kinh tế của khu vực Đông Nam Á.</w:t>
            </w:r>
          </w:p>
          <w:p w:rsidR="00F3659C" w:rsidRPr="00471BA5" w:rsidRDefault="00F3659C" w:rsidP="00AB26F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F3659C" w:rsidRPr="00471BA5" w:rsidRDefault="00F3659C" w:rsidP="00AB26F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Phân tích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đặc điểm của các ngành kinh tế của khu vực Đông Nam Á </w:t>
            </w:r>
          </w:p>
          <w:p w:rsidR="00F3659C" w:rsidRPr="00471BA5" w:rsidRDefault="00F3659C" w:rsidP="00AB26F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  <w:p w:rsidR="00F3659C" w:rsidRPr="00471BA5" w:rsidRDefault="00F3659C" w:rsidP="00AB26F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– Đọc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bản đồ, rút ra nhận xét; phân tích số liệu, tư liệu.</w:t>
            </w:r>
          </w:p>
          <w:p w:rsidR="00F3659C" w:rsidRPr="00471BA5" w:rsidRDefault="00F3659C" w:rsidP="00AB26F7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– Vẽ 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biểu đồ, nhận xét biểu đồ, phân tích bảng số liệu về hoạt động du lịch; xuất, nhập khẩu của khu vực Đông Nam Á.</w:t>
            </w:r>
          </w:p>
          <w:p w:rsidR="00F3659C" w:rsidRPr="00471BA5" w:rsidRDefault="00F3659C" w:rsidP="00AB26F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Vận dụng cao</w:t>
            </w:r>
          </w:p>
          <w:p w:rsidR="00F3659C" w:rsidRPr="00471BA5" w:rsidRDefault="00F3659C" w:rsidP="001355D0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G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iải thích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được</w:t>
            </w:r>
            <w:r w:rsidRPr="00471BA5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tình hình phát triển kinh tế chung, sự phát triển các ngành kinh tế của khu vực Đông Nam Á.</w:t>
            </w:r>
          </w:p>
        </w:tc>
        <w:tc>
          <w:tcPr>
            <w:tcW w:w="395" w:type="pct"/>
            <w:vAlign w:val="center"/>
          </w:tcPr>
          <w:p w:rsidR="00F3659C" w:rsidRPr="00471BA5" w:rsidRDefault="00F3659C" w:rsidP="00502E9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5</w:t>
            </w:r>
          </w:p>
        </w:tc>
        <w:tc>
          <w:tcPr>
            <w:tcW w:w="346" w:type="pct"/>
            <w:vAlign w:val="center"/>
          </w:tcPr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21" w:type="pct"/>
            <w:vAlign w:val="center"/>
          </w:tcPr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3659C" w:rsidRPr="00471BA5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 xml:space="preserve">  b*</w:t>
            </w:r>
          </w:p>
        </w:tc>
      </w:tr>
      <w:tr w:rsidR="00471BA5" w:rsidRPr="00471BA5" w:rsidTr="000A5FD8">
        <w:trPr>
          <w:trHeight w:val="374"/>
        </w:trPr>
        <w:tc>
          <w:tcPr>
            <w:tcW w:w="1766" w:type="pct"/>
            <w:gridSpan w:val="3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Số câu/ loại câu</w:t>
            </w:r>
          </w:p>
        </w:tc>
        <w:tc>
          <w:tcPr>
            <w:tcW w:w="1827" w:type="pct"/>
          </w:tcPr>
          <w:p w:rsidR="003E6507" w:rsidRPr="00471BA5" w:rsidRDefault="003E6507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câu TNKQ</w:t>
            </w:r>
          </w:p>
        </w:tc>
        <w:tc>
          <w:tcPr>
            <w:tcW w:w="346" w:type="pct"/>
            <w:vAlign w:val="center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(a; b)</w:t>
            </w: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(a) TL</w:t>
            </w:r>
          </w:p>
        </w:tc>
        <w:tc>
          <w:tcPr>
            <w:tcW w:w="321" w:type="pct"/>
            <w:vAlign w:val="center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(b) TL</w:t>
            </w:r>
          </w:p>
        </w:tc>
      </w:tr>
      <w:tr w:rsidR="00471BA5" w:rsidRPr="00471BA5" w:rsidTr="000A5FD8">
        <w:trPr>
          <w:trHeight w:val="374"/>
        </w:trPr>
        <w:tc>
          <w:tcPr>
            <w:tcW w:w="1766" w:type="pct"/>
            <w:gridSpan w:val="3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1827" w:type="pct"/>
            <w:vAlign w:val="center"/>
          </w:tcPr>
          <w:p w:rsidR="003E6507" w:rsidRPr="00471BA5" w:rsidRDefault="003E6507" w:rsidP="003E6507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Align w:val="center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346" w:type="pct"/>
            <w:vAlign w:val="center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345" w:type="pct"/>
            <w:vAlign w:val="center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321" w:type="pct"/>
          </w:tcPr>
          <w:p w:rsidR="003E6507" w:rsidRPr="00471BA5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1BA5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</w:tbl>
    <w:p w:rsidR="003F3345" w:rsidRPr="00471BA5" w:rsidRDefault="003F3345" w:rsidP="00F05AAC">
      <w:pPr>
        <w:rPr>
          <w:rFonts w:cs="Times New Roman"/>
          <w:b/>
          <w:sz w:val="26"/>
          <w:szCs w:val="26"/>
        </w:rPr>
      </w:pPr>
    </w:p>
    <w:sectPr w:rsidR="003F3345" w:rsidRPr="00471BA5" w:rsidSect="000A5FD8">
      <w:pgSz w:w="15840" w:h="12240" w:orient="landscape"/>
      <w:pgMar w:top="567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83B"/>
    <w:multiLevelType w:val="hybridMultilevel"/>
    <w:tmpl w:val="4B84757C"/>
    <w:lvl w:ilvl="0" w:tplc="26D890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5F6"/>
    <w:multiLevelType w:val="hybridMultilevel"/>
    <w:tmpl w:val="F2EC0778"/>
    <w:lvl w:ilvl="0" w:tplc="A4D8850E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108"/>
    <w:multiLevelType w:val="hybridMultilevel"/>
    <w:tmpl w:val="63DC5F06"/>
    <w:lvl w:ilvl="0" w:tplc="809C43E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7F21"/>
    <w:multiLevelType w:val="hybridMultilevel"/>
    <w:tmpl w:val="260ADB90"/>
    <w:lvl w:ilvl="0" w:tplc="387675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216"/>
    <w:multiLevelType w:val="hybridMultilevel"/>
    <w:tmpl w:val="E87C6568"/>
    <w:lvl w:ilvl="0" w:tplc="AAEEDA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CC2"/>
    <w:multiLevelType w:val="multilevel"/>
    <w:tmpl w:val="10C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95FC5"/>
    <w:multiLevelType w:val="hybridMultilevel"/>
    <w:tmpl w:val="1CE6FE1E"/>
    <w:lvl w:ilvl="0" w:tplc="2CD696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546E"/>
    <w:multiLevelType w:val="multilevel"/>
    <w:tmpl w:val="794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A42EB"/>
    <w:multiLevelType w:val="hybridMultilevel"/>
    <w:tmpl w:val="8D46600A"/>
    <w:lvl w:ilvl="0" w:tplc="805025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FB9"/>
    <w:multiLevelType w:val="hybridMultilevel"/>
    <w:tmpl w:val="98BE5716"/>
    <w:lvl w:ilvl="0" w:tplc="3D149E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1E3C"/>
    <w:multiLevelType w:val="hybridMultilevel"/>
    <w:tmpl w:val="B5E0C5AC"/>
    <w:lvl w:ilvl="0" w:tplc="CFCA22CE">
      <w:start w:val="3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53BD33E8"/>
    <w:multiLevelType w:val="hybridMultilevel"/>
    <w:tmpl w:val="AC2CB268"/>
    <w:lvl w:ilvl="0" w:tplc="A290ED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C0A30"/>
    <w:multiLevelType w:val="hybridMultilevel"/>
    <w:tmpl w:val="20AA74A8"/>
    <w:lvl w:ilvl="0" w:tplc="E158859C">
      <w:start w:val="3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714411E5"/>
    <w:multiLevelType w:val="hybridMultilevel"/>
    <w:tmpl w:val="697E9294"/>
    <w:lvl w:ilvl="0" w:tplc="6C9ACC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7983"/>
    <w:multiLevelType w:val="hybridMultilevel"/>
    <w:tmpl w:val="79D673D4"/>
    <w:lvl w:ilvl="0" w:tplc="F9364646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C"/>
    <w:rsid w:val="00014DF4"/>
    <w:rsid w:val="000201EF"/>
    <w:rsid w:val="00034156"/>
    <w:rsid w:val="0005586E"/>
    <w:rsid w:val="000803A4"/>
    <w:rsid w:val="000A5FD8"/>
    <w:rsid w:val="000E03EB"/>
    <w:rsid w:val="000E30FC"/>
    <w:rsid w:val="000F30A0"/>
    <w:rsid w:val="00110C58"/>
    <w:rsid w:val="0012433D"/>
    <w:rsid w:val="001355D0"/>
    <w:rsid w:val="00137583"/>
    <w:rsid w:val="00144B60"/>
    <w:rsid w:val="00153547"/>
    <w:rsid w:val="00154440"/>
    <w:rsid w:val="00165F6C"/>
    <w:rsid w:val="00195BAB"/>
    <w:rsid w:val="001B5074"/>
    <w:rsid w:val="001B5D49"/>
    <w:rsid w:val="001D295C"/>
    <w:rsid w:val="002007BD"/>
    <w:rsid w:val="0021572C"/>
    <w:rsid w:val="00227E38"/>
    <w:rsid w:val="00256343"/>
    <w:rsid w:val="002B0763"/>
    <w:rsid w:val="002D1A13"/>
    <w:rsid w:val="002E2903"/>
    <w:rsid w:val="002E327B"/>
    <w:rsid w:val="002F565E"/>
    <w:rsid w:val="002F5F81"/>
    <w:rsid w:val="00302EAA"/>
    <w:rsid w:val="00304F86"/>
    <w:rsid w:val="00324547"/>
    <w:rsid w:val="0032544E"/>
    <w:rsid w:val="003328D1"/>
    <w:rsid w:val="003479AE"/>
    <w:rsid w:val="00393C53"/>
    <w:rsid w:val="003A129D"/>
    <w:rsid w:val="003A367E"/>
    <w:rsid w:val="003B1581"/>
    <w:rsid w:val="003C56DF"/>
    <w:rsid w:val="003D347C"/>
    <w:rsid w:val="003E6507"/>
    <w:rsid w:val="003F1ECD"/>
    <w:rsid w:val="003F3345"/>
    <w:rsid w:val="0042231B"/>
    <w:rsid w:val="00425603"/>
    <w:rsid w:val="00427D04"/>
    <w:rsid w:val="00471BA5"/>
    <w:rsid w:val="004774E6"/>
    <w:rsid w:val="00483D51"/>
    <w:rsid w:val="004A2FF6"/>
    <w:rsid w:val="004C375C"/>
    <w:rsid w:val="00502E9F"/>
    <w:rsid w:val="00504104"/>
    <w:rsid w:val="00510DC0"/>
    <w:rsid w:val="00525EF7"/>
    <w:rsid w:val="00545455"/>
    <w:rsid w:val="0054736D"/>
    <w:rsid w:val="00556216"/>
    <w:rsid w:val="005704C6"/>
    <w:rsid w:val="00577DBE"/>
    <w:rsid w:val="005A7924"/>
    <w:rsid w:val="005C4303"/>
    <w:rsid w:val="006010E1"/>
    <w:rsid w:val="00606189"/>
    <w:rsid w:val="0061617D"/>
    <w:rsid w:val="00647E82"/>
    <w:rsid w:val="006506B3"/>
    <w:rsid w:val="00666370"/>
    <w:rsid w:val="00697678"/>
    <w:rsid w:val="006A7572"/>
    <w:rsid w:val="006C0015"/>
    <w:rsid w:val="006C0E2C"/>
    <w:rsid w:val="006C7DD6"/>
    <w:rsid w:val="006D5A4D"/>
    <w:rsid w:val="006F38C5"/>
    <w:rsid w:val="006F59C7"/>
    <w:rsid w:val="007509AF"/>
    <w:rsid w:val="00765412"/>
    <w:rsid w:val="0077158A"/>
    <w:rsid w:val="00773030"/>
    <w:rsid w:val="00775F7D"/>
    <w:rsid w:val="0078152D"/>
    <w:rsid w:val="007B7DA2"/>
    <w:rsid w:val="007C6F29"/>
    <w:rsid w:val="007D49B1"/>
    <w:rsid w:val="007E09B9"/>
    <w:rsid w:val="00816E94"/>
    <w:rsid w:val="00831119"/>
    <w:rsid w:val="00847E78"/>
    <w:rsid w:val="008543AC"/>
    <w:rsid w:val="00873550"/>
    <w:rsid w:val="00891A96"/>
    <w:rsid w:val="008D599F"/>
    <w:rsid w:val="008E1E8C"/>
    <w:rsid w:val="008E4587"/>
    <w:rsid w:val="0091286A"/>
    <w:rsid w:val="00941183"/>
    <w:rsid w:val="00953521"/>
    <w:rsid w:val="00983B47"/>
    <w:rsid w:val="00986E60"/>
    <w:rsid w:val="009B46A7"/>
    <w:rsid w:val="009E1D09"/>
    <w:rsid w:val="009E2CC0"/>
    <w:rsid w:val="009E5ED1"/>
    <w:rsid w:val="00A14601"/>
    <w:rsid w:val="00A164BA"/>
    <w:rsid w:val="00A5381C"/>
    <w:rsid w:val="00A6595C"/>
    <w:rsid w:val="00A81FC4"/>
    <w:rsid w:val="00A97054"/>
    <w:rsid w:val="00AB26F7"/>
    <w:rsid w:val="00AB2854"/>
    <w:rsid w:val="00AC5607"/>
    <w:rsid w:val="00AD41C7"/>
    <w:rsid w:val="00B0639E"/>
    <w:rsid w:val="00B13147"/>
    <w:rsid w:val="00B22907"/>
    <w:rsid w:val="00B317AB"/>
    <w:rsid w:val="00B41811"/>
    <w:rsid w:val="00B50060"/>
    <w:rsid w:val="00B7293D"/>
    <w:rsid w:val="00B828AE"/>
    <w:rsid w:val="00B91697"/>
    <w:rsid w:val="00B97927"/>
    <w:rsid w:val="00BA0665"/>
    <w:rsid w:val="00BB1184"/>
    <w:rsid w:val="00BC4C2A"/>
    <w:rsid w:val="00BD314E"/>
    <w:rsid w:val="00BE79DA"/>
    <w:rsid w:val="00C2075D"/>
    <w:rsid w:val="00C225F2"/>
    <w:rsid w:val="00C66ACD"/>
    <w:rsid w:val="00C74074"/>
    <w:rsid w:val="00C84D76"/>
    <w:rsid w:val="00C91485"/>
    <w:rsid w:val="00CC64DA"/>
    <w:rsid w:val="00CF6E10"/>
    <w:rsid w:val="00D03331"/>
    <w:rsid w:val="00D26FF3"/>
    <w:rsid w:val="00D42BC8"/>
    <w:rsid w:val="00D45A65"/>
    <w:rsid w:val="00D63B37"/>
    <w:rsid w:val="00D93AE8"/>
    <w:rsid w:val="00DC1B0C"/>
    <w:rsid w:val="00DE4AC2"/>
    <w:rsid w:val="00E36D92"/>
    <w:rsid w:val="00E51A5E"/>
    <w:rsid w:val="00E56504"/>
    <w:rsid w:val="00E571AD"/>
    <w:rsid w:val="00E6254B"/>
    <w:rsid w:val="00E80649"/>
    <w:rsid w:val="00E82F92"/>
    <w:rsid w:val="00E91EFA"/>
    <w:rsid w:val="00EE7126"/>
    <w:rsid w:val="00F05AAC"/>
    <w:rsid w:val="00F2328D"/>
    <w:rsid w:val="00F32BD4"/>
    <w:rsid w:val="00F3659C"/>
    <w:rsid w:val="00F42140"/>
    <w:rsid w:val="00F45E55"/>
    <w:rsid w:val="00F653A6"/>
    <w:rsid w:val="00F965C5"/>
    <w:rsid w:val="00FA1A3F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52F2"/>
  <w15:docId w15:val="{10ECD0EE-F85C-48CE-95C1-99C6377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AAC"/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F05AA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05AAC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styleId="Footer">
    <w:name w:val="footer"/>
    <w:basedOn w:val="Normal"/>
    <w:link w:val="FooterChar"/>
    <w:uiPriority w:val="99"/>
    <w:rsid w:val="00F05AA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AAC"/>
    <w:pPr>
      <w:ind w:left="720"/>
      <w:contextualSpacing/>
    </w:pPr>
  </w:style>
  <w:style w:type="character" w:customStyle="1" w:styleId="fontstyle01">
    <w:name w:val="fontstyle01"/>
    <w:basedOn w:val="DefaultParagraphFont"/>
    <w:rsid w:val="00F05A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05A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AC"/>
    <w:rPr>
      <w:rFonts w:ascii="Times New Roman" w:hAnsi="Times New Roman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0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qFormat/>
    <w:rsid w:val="00DC1B0C"/>
    <w:rPr>
      <w:b/>
      <w:bCs/>
    </w:rPr>
  </w:style>
  <w:style w:type="paragraph" w:styleId="NoSpacing">
    <w:name w:val="No Spacing"/>
    <w:uiPriority w:val="1"/>
    <w:qFormat/>
    <w:rsid w:val="00DC1B0C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A9F5-D8CC-4E76-9663-C56D3CC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2023-07-22T03:24:00Z</dcterms:created>
  <dcterms:modified xsi:type="dcterms:W3CDTF">2023-12-03T02:49:00Z</dcterms:modified>
</cp:coreProperties>
</file>